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E1" w:rsidRDefault="001949E1" w:rsidP="001E1817">
      <w:pPr>
        <w:pStyle w:val="Blocktext"/>
        <w:ind w:left="0" w:right="70"/>
        <w:jc w:val="center"/>
        <w:outlineLvl w:val="0"/>
        <w:rPr>
          <w:rFonts w:ascii="Times New Roman" w:hAnsi="Times New Roman"/>
          <w:szCs w:val="22"/>
        </w:rPr>
      </w:pPr>
      <w:bookmarkStart w:id="0" w:name="_GoBack"/>
      <w:bookmarkEnd w:id="0"/>
    </w:p>
    <w:p w:rsidR="00F84637" w:rsidRDefault="00F84637" w:rsidP="001E1817">
      <w:pPr>
        <w:pStyle w:val="Blocktext"/>
        <w:ind w:left="0" w:right="70"/>
        <w:jc w:val="center"/>
        <w:outlineLvl w:val="0"/>
        <w:rPr>
          <w:rFonts w:ascii="Times New Roman" w:hAnsi="Times New Roman"/>
          <w:szCs w:val="22"/>
        </w:rPr>
      </w:pPr>
    </w:p>
    <w:p w:rsidR="00F84637" w:rsidRPr="00043B11" w:rsidRDefault="00F84637" w:rsidP="001E1817">
      <w:pPr>
        <w:pStyle w:val="Blocktext"/>
        <w:ind w:left="0" w:right="70"/>
        <w:jc w:val="center"/>
        <w:outlineLvl w:val="0"/>
        <w:rPr>
          <w:rFonts w:ascii="Times New Roman" w:hAnsi="Times New Roman"/>
          <w:szCs w:val="22"/>
        </w:rPr>
      </w:pPr>
    </w:p>
    <w:p w:rsidR="001949E1" w:rsidRPr="00043B11" w:rsidRDefault="001949E1" w:rsidP="001E1817">
      <w:pPr>
        <w:pStyle w:val="Blocktext"/>
        <w:ind w:left="0" w:right="70"/>
        <w:jc w:val="center"/>
        <w:outlineLvl w:val="0"/>
        <w:rPr>
          <w:rFonts w:ascii="Arial" w:hAnsi="Arial" w:cs="Arial"/>
          <w:szCs w:val="22"/>
        </w:rPr>
      </w:pPr>
    </w:p>
    <w:p w:rsidR="00EA7ED9" w:rsidRPr="00043B11" w:rsidRDefault="003D1FB2" w:rsidP="00F84637">
      <w:pPr>
        <w:spacing w:line="240" w:lineRule="atLeast"/>
        <w:jc w:val="center"/>
        <w:rPr>
          <w:rFonts w:cs="Arial"/>
          <w:sz w:val="22"/>
          <w:szCs w:val="22"/>
        </w:rPr>
      </w:pPr>
      <w:r w:rsidRPr="00043B11">
        <w:rPr>
          <w:rFonts w:cs="Arial"/>
          <w:sz w:val="22"/>
          <w:szCs w:val="22"/>
        </w:rPr>
        <w:t>Das</w:t>
      </w:r>
      <w:r w:rsidRPr="00043B11">
        <w:rPr>
          <w:rFonts w:cs="Arial"/>
          <w:b/>
          <w:sz w:val="22"/>
          <w:szCs w:val="22"/>
        </w:rPr>
        <w:t xml:space="preserve"> Bayerische Staatsschauspiel</w:t>
      </w:r>
      <w:r w:rsidRPr="00043B11">
        <w:rPr>
          <w:rFonts w:cs="Arial"/>
          <w:sz w:val="22"/>
          <w:szCs w:val="22"/>
        </w:rPr>
        <w:t xml:space="preserve"> in München</w:t>
      </w:r>
    </w:p>
    <w:p w:rsidR="003D1FB2" w:rsidRPr="00043B11" w:rsidRDefault="003D1FB2" w:rsidP="00F84637">
      <w:pPr>
        <w:spacing w:line="240" w:lineRule="atLeast"/>
        <w:jc w:val="center"/>
        <w:rPr>
          <w:rFonts w:cs="Arial"/>
          <w:sz w:val="22"/>
          <w:szCs w:val="22"/>
        </w:rPr>
      </w:pPr>
      <w:r w:rsidRPr="00043B11">
        <w:rPr>
          <w:rFonts w:cs="Arial"/>
          <w:sz w:val="22"/>
          <w:szCs w:val="22"/>
        </w:rPr>
        <w:t xml:space="preserve"> sucht </w:t>
      </w:r>
      <w:r w:rsidRPr="00043B11">
        <w:rPr>
          <w:rFonts w:cs="Arial"/>
          <w:b/>
          <w:sz w:val="22"/>
          <w:szCs w:val="22"/>
        </w:rPr>
        <w:t>zum nächstmöglichen Termin</w:t>
      </w:r>
    </w:p>
    <w:p w:rsidR="003D1FB2" w:rsidRPr="00043B11" w:rsidRDefault="003D1FB2" w:rsidP="00F84637">
      <w:pPr>
        <w:spacing w:line="240" w:lineRule="atLeast"/>
        <w:jc w:val="center"/>
        <w:rPr>
          <w:rFonts w:cs="Arial"/>
          <w:sz w:val="22"/>
          <w:szCs w:val="22"/>
        </w:rPr>
      </w:pPr>
    </w:p>
    <w:p w:rsidR="00D92295" w:rsidRPr="00043B11" w:rsidRDefault="00D92295" w:rsidP="00F84637">
      <w:pPr>
        <w:spacing w:line="240" w:lineRule="atLeast"/>
        <w:jc w:val="center"/>
        <w:rPr>
          <w:rFonts w:cs="Arial"/>
          <w:sz w:val="22"/>
          <w:szCs w:val="22"/>
        </w:rPr>
      </w:pPr>
    </w:p>
    <w:p w:rsidR="003D1FB2" w:rsidRPr="00043B11" w:rsidRDefault="003D1FB2" w:rsidP="00F84637">
      <w:pPr>
        <w:spacing w:line="240" w:lineRule="atLeast"/>
        <w:jc w:val="center"/>
        <w:rPr>
          <w:rFonts w:cs="Arial"/>
          <w:b/>
          <w:sz w:val="22"/>
          <w:szCs w:val="22"/>
        </w:rPr>
      </w:pPr>
      <w:r w:rsidRPr="00043B11">
        <w:rPr>
          <w:rFonts w:cs="Arial"/>
          <w:b/>
          <w:sz w:val="22"/>
          <w:szCs w:val="22"/>
        </w:rPr>
        <w:t>Aushilfen (m/w</w:t>
      </w:r>
      <w:r w:rsidR="00B56FE7" w:rsidRPr="00043B11">
        <w:rPr>
          <w:rFonts w:cs="Arial"/>
          <w:b/>
          <w:sz w:val="22"/>
          <w:szCs w:val="22"/>
        </w:rPr>
        <w:t>/d</w:t>
      </w:r>
      <w:r w:rsidRPr="00043B11">
        <w:rPr>
          <w:rFonts w:cs="Arial"/>
          <w:b/>
          <w:sz w:val="22"/>
          <w:szCs w:val="22"/>
        </w:rPr>
        <w:t>) im Ankleidedienst</w:t>
      </w:r>
    </w:p>
    <w:p w:rsidR="006D5070" w:rsidRPr="00043B11" w:rsidRDefault="003D1FB2" w:rsidP="00F84637">
      <w:pPr>
        <w:spacing w:line="240" w:lineRule="atLeast"/>
        <w:jc w:val="center"/>
        <w:rPr>
          <w:rFonts w:cs="Arial"/>
          <w:b/>
          <w:sz w:val="22"/>
          <w:szCs w:val="22"/>
        </w:rPr>
      </w:pPr>
      <w:r w:rsidRPr="00043B11">
        <w:rPr>
          <w:rFonts w:cs="Arial"/>
          <w:b/>
          <w:sz w:val="22"/>
          <w:szCs w:val="22"/>
        </w:rPr>
        <w:t>(Schauspielergarderobe)</w:t>
      </w:r>
      <w:r w:rsidR="006D5070" w:rsidRPr="00043B11">
        <w:rPr>
          <w:rFonts w:cs="Arial"/>
          <w:b/>
          <w:sz w:val="22"/>
          <w:szCs w:val="22"/>
        </w:rPr>
        <w:t xml:space="preserve"> </w:t>
      </w:r>
    </w:p>
    <w:p w:rsidR="003D1FB2" w:rsidRPr="00043B11" w:rsidRDefault="006D5070" w:rsidP="00F84637">
      <w:pPr>
        <w:spacing w:line="240" w:lineRule="atLeast"/>
        <w:jc w:val="center"/>
        <w:rPr>
          <w:rFonts w:cs="Arial"/>
          <w:b/>
          <w:sz w:val="22"/>
          <w:szCs w:val="22"/>
        </w:rPr>
      </w:pPr>
      <w:r w:rsidRPr="00043B11">
        <w:rPr>
          <w:rFonts w:cs="Arial"/>
          <w:b/>
          <w:sz w:val="22"/>
          <w:szCs w:val="22"/>
        </w:rPr>
        <w:t>mit 10 Wochenarbeitsstunden</w:t>
      </w:r>
    </w:p>
    <w:p w:rsidR="006D5070" w:rsidRPr="00043B11" w:rsidRDefault="006D5070" w:rsidP="00F84637">
      <w:pPr>
        <w:spacing w:line="240" w:lineRule="atLeast"/>
        <w:jc w:val="center"/>
        <w:rPr>
          <w:rFonts w:cs="Arial"/>
          <w:b/>
          <w:sz w:val="22"/>
          <w:szCs w:val="22"/>
        </w:rPr>
      </w:pPr>
    </w:p>
    <w:p w:rsidR="003D1FB2" w:rsidRPr="00043B11" w:rsidRDefault="003D1FB2" w:rsidP="00F84637">
      <w:pPr>
        <w:spacing w:line="240" w:lineRule="atLeast"/>
        <w:jc w:val="center"/>
        <w:rPr>
          <w:rFonts w:cs="Arial"/>
          <w:b/>
          <w:sz w:val="22"/>
          <w:szCs w:val="22"/>
        </w:rPr>
      </w:pPr>
    </w:p>
    <w:p w:rsidR="00363B1D" w:rsidRPr="00043B11" w:rsidRDefault="00363B1D" w:rsidP="00F84637">
      <w:pPr>
        <w:spacing w:line="240" w:lineRule="atLeast"/>
        <w:jc w:val="center"/>
        <w:rPr>
          <w:rFonts w:cs="Arial"/>
          <w:b/>
          <w:sz w:val="22"/>
          <w:szCs w:val="22"/>
        </w:rPr>
      </w:pPr>
    </w:p>
    <w:p w:rsidR="00D92295" w:rsidRPr="00043B11" w:rsidRDefault="00D92295" w:rsidP="00DC49A8">
      <w:pPr>
        <w:ind w:right="-6"/>
        <w:jc w:val="both"/>
        <w:rPr>
          <w:rFonts w:cs="Arial"/>
          <w:sz w:val="22"/>
          <w:szCs w:val="22"/>
        </w:rPr>
      </w:pPr>
      <w:r w:rsidRPr="00043B11">
        <w:rPr>
          <w:rFonts w:cs="Arial"/>
          <w:sz w:val="22"/>
          <w:szCs w:val="22"/>
        </w:rPr>
        <w:t xml:space="preserve">Das Bayerische Staatsschauspiel ist eines der führenden deutschen Schauspielhäuser mit insgesamt drei Spielstätten (Residenztheater, </w:t>
      </w:r>
      <w:proofErr w:type="spellStart"/>
      <w:r w:rsidRPr="00043B11">
        <w:rPr>
          <w:rFonts w:cs="Arial"/>
          <w:sz w:val="22"/>
          <w:szCs w:val="22"/>
        </w:rPr>
        <w:t>Cuvilliéstheater</w:t>
      </w:r>
      <w:proofErr w:type="spellEnd"/>
      <w:r w:rsidRPr="00043B11">
        <w:rPr>
          <w:rFonts w:cs="Arial"/>
          <w:sz w:val="22"/>
          <w:szCs w:val="22"/>
        </w:rPr>
        <w:t xml:space="preserve">, Marstall) </w:t>
      </w:r>
      <w:r w:rsidR="00280C30" w:rsidRPr="00043B11">
        <w:rPr>
          <w:rFonts w:cs="Arial"/>
          <w:sz w:val="22"/>
          <w:szCs w:val="22"/>
        </w:rPr>
        <w:t>sowie</w:t>
      </w:r>
      <w:r w:rsidRPr="00043B11">
        <w:rPr>
          <w:rFonts w:cs="Arial"/>
          <w:sz w:val="22"/>
          <w:szCs w:val="22"/>
        </w:rPr>
        <w:t xml:space="preserve"> ca. 450 Beschäftigten.</w:t>
      </w:r>
    </w:p>
    <w:p w:rsidR="00C4319E" w:rsidRPr="00043B11" w:rsidRDefault="00C4319E" w:rsidP="00C4319E">
      <w:pPr>
        <w:autoSpaceDE w:val="0"/>
        <w:autoSpaceDN w:val="0"/>
        <w:adjustRightInd w:val="0"/>
        <w:spacing w:line="168" w:lineRule="auto"/>
        <w:rPr>
          <w:rFonts w:cs="Arial"/>
          <w:sz w:val="22"/>
          <w:szCs w:val="22"/>
        </w:rPr>
      </w:pPr>
    </w:p>
    <w:p w:rsidR="00C4319E" w:rsidRPr="00043B11" w:rsidRDefault="00C4319E" w:rsidP="00C4319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3B11">
        <w:rPr>
          <w:rFonts w:cs="Arial"/>
          <w:sz w:val="22"/>
          <w:szCs w:val="22"/>
        </w:rPr>
        <w:t>Wir bieten Ihnen einen vielseitigen und attraktiven Arbeitsplatz im Zentrum Münchens.</w:t>
      </w:r>
    </w:p>
    <w:p w:rsidR="00C4319E" w:rsidRPr="00043B11" w:rsidRDefault="00C4319E" w:rsidP="00C4319E">
      <w:pPr>
        <w:autoSpaceDE w:val="0"/>
        <w:autoSpaceDN w:val="0"/>
        <w:adjustRightInd w:val="0"/>
        <w:spacing w:line="168" w:lineRule="auto"/>
        <w:rPr>
          <w:rFonts w:cs="Arial"/>
          <w:sz w:val="22"/>
          <w:szCs w:val="22"/>
        </w:rPr>
      </w:pPr>
    </w:p>
    <w:p w:rsidR="006D5070" w:rsidRPr="00043B11" w:rsidRDefault="00C4319E" w:rsidP="00C4319E">
      <w:pPr>
        <w:spacing w:line="240" w:lineRule="atLeast"/>
        <w:jc w:val="both"/>
        <w:rPr>
          <w:rFonts w:cs="Arial"/>
          <w:sz w:val="22"/>
          <w:szCs w:val="22"/>
        </w:rPr>
      </w:pPr>
      <w:r w:rsidRPr="00043B11">
        <w:rPr>
          <w:rFonts w:cs="Arial"/>
          <w:sz w:val="22"/>
          <w:szCs w:val="22"/>
        </w:rPr>
        <w:t>Wir erwarten ein hohes Maß an Zuverlässigkeit, Einfühlungsvermögen und Flexibilität. Wichtig sind zudem ein angenehmes Auftreten und Freude am Umgang mit Künstlern.</w:t>
      </w:r>
    </w:p>
    <w:p w:rsidR="006D5070" w:rsidRPr="00043B11" w:rsidRDefault="006D5070" w:rsidP="00C4319E">
      <w:pPr>
        <w:spacing w:line="240" w:lineRule="atLeast"/>
        <w:jc w:val="both"/>
        <w:rPr>
          <w:rFonts w:cs="Arial"/>
          <w:sz w:val="22"/>
          <w:szCs w:val="22"/>
        </w:rPr>
      </w:pPr>
      <w:r w:rsidRPr="00043B11">
        <w:rPr>
          <w:rFonts w:cs="Arial"/>
          <w:sz w:val="22"/>
          <w:szCs w:val="22"/>
        </w:rPr>
        <w:t>Vorzugsweise verfügen Sie durch eine entsprechende Ausbildung</w:t>
      </w:r>
      <w:r w:rsidR="00B46C76" w:rsidRPr="00043B11">
        <w:rPr>
          <w:rFonts w:cs="Arial"/>
          <w:sz w:val="22"/>
          <w:szCs w:val="22"/>
        </w:rPr>
        <w:t xml:space="preserve"> ü</w:t>
      </w:r>
      <w:r w:rsidRPr="00043B11">
        <w:rPr>
          <w:rFonts w:cs="Arial"/>
          <w:sz w:val="22"/>
          <w:szCs w:val="22"/>
        </w:rPr>
        <w:t>ber handwerkliches Geschick im Umgang mit Stoffen und Kostümen.</w:t>
      </w:r>
    </w:p>
    <w:p w:rsidR="00C4319E" w:rsidRPr="00043B11" w:rsidRDefault="00C4319E" w:rsidP="00C4319E">
      <w:pPr>
        <w:spacing w:line="240" w:lineRule="atLeast"/>
        <w:jc w:val="both"/>
        <w:rPr>
          <w:rFonts w:cs="Arial"/>
          <w:sz w:val="22"/>
          <w:szCs w:val="22"/>
        </w:rPr>
      </w:pPr>
    </w:p>
    <w:p w:rsidR="00C4319E" w:rsidRPr="00043B11" w:rsidRDefault="00C4319E" w:rsidP="00C4319E">
      <w:pPr>
        <w:spacing w:line="240" w:lineRule="atLeast"/>
        <w:jc w:val="both"/>
        <w:rPr>
          <w:rFonts w:cs="Arial"/>
          <w:sz w:val="22"/>
          <w:szCs w:val="22"/>
        </w:rPr>
      </w:pPr>
      <w:r w:rsidRPr="00043B11">
        <w:rPr>
          <w:rFonts w:cs="Arial"/>
          <w:sz w:val="22"/>
          <w:szCs w:val="22"/>
        </w:rPr>
        <w:t xml:space="preserve">Die Arbeit erfolgt proben- und vorstellungsabhängig im Schichtdienst, auch am Abend und an Wochenenden. </w:t>
      </w:r>
    </w:p>
    <w:p w:rsidR="00C4319E" w:rsidRPr="00043B11" w:rsidRDefault="00C4319E" w:rsidP="00C4319E">
      <w:pPr>
        <w:pStyle w:val="Default"/>
        <w:spacing w:line="168" w:lineRule="auto"/>
        <w:rPr>
          <w:color w:val="auto"/>
          <w:sz w:val="22"/>
          <w:szCs w:val="22"/>
        </w:rPr>
      </w:pPr>
    </w:p>
    <w:p w:rsidR="00C4319E" w:rsidRPr="00043B11" w:rsidRDefault="00C4319E" w:rsidP="000D1CDA">
      <w:pPr>
        <w:pStyle w:val="Default"/>
        <w:spacing w:after="100" w:afterAutospacing="1"/>
        <w:rPr>
          <w:color w:val="auto"/>
          <w:sz w:val="22"/>
          <w:szCs w:val="22"/>
        </w:rPr>
      </w:pPr>
      <w:r w:rsidRPr="00043B11">
        <w:rPr>
          <w:color w:val="auto"/>
          <w:sz w:val="22"/>
          <w:szCs w:val="22"/>
        </w:rPr>
        <w:t xml:space="preserve">Das Arbeitsverhältnis richtet sich nach dem Tarifvertrag des öffentlichen Dienstes der Länder (TV-L) und ist </w:t>
      </w:r>
      <w:r w:rsidRPr="00043B11">
        <w:rPr>
          <w:b/>
          <w:color w:val="auto"/>
          <w:sz w:val="22"/>
          <w:szCs w:val="22"/>
        </w:rPr>
        <w:t>befristet bis 31.07.2023</w:t>
      </w:r>
      <w:r w:rsidRPr="00043B11">
        <w:rPr>
          <w:color w:val="auto"/>
          <w:sz w:val="22"/>
          <w:szCs w:val="22"/>
        </w:rPr>
        <w:t xml:space="preserve">. </w:t>
      </w:r>
    </w:p>
    <w:p w:rsidR="00C4319E" w:rsidRPr="00043B11" w:rsidRDefault="00C4319E" w:rsidP="00C4319E">
      <w:pPr>
        <w:jc w:val="both"/>
        <w:rPr>
          <w:rFonts w:cs="Arial"/>
          <w:sz w:val="22"/>
          <w:szCs w:val="22"/>
        </w:rPr>
      </w:pPr>
      <w:r w:rsidRPr="00043B11">
        <w:rPr>
          <w:rFonts w:cs="Arial"/>
          <w:sz w:val="22"/>
          <w:szCs w:val="22"/>
        </w:rPr>
        <w:t>Schwerbehinderte Bewerber (m/w/d) werden bei im Wesentlichen gleicher Eignung bevorzugt eingestellt. Diese werden gebeten, sofern sie ihre Schwerbehinderung oder Gleichstellung anzeigen möchten, einen geeigneten Nachweis beizufügen.</w:t>
      </w:r>
    </w:p>
    <w:p w:rsidR="00C4319E" w:rsidRPr="00043B11" w:rsidRDefault="00C4319E" w:rsidP="00C4319E">
      <w:pPr>
        <w:spacing w:line="168" w:lineRule="auto"/>
        <w:jc w:val="both"/>
        <w:rPr>
          <w:rFonts w:cs="Arial"/>
          <w:sz w:val="22"/>
          <w:szCs w:val="22"/>
        </w:rPr>
      </w:pPr>
    </w:p>
    <w:p w:rsidR="00C4319E" w:rsidRPr="00043B11" w:rsidRDefault="00C4319E" w:rsidP="00C4319E">
      <w:pPr>
        <w:jc w:val="both"/>
        <w:rPr>
          <w:rFonts w:cs="Arial"/>
          <w:sz w:val="22"/>
          <w:szCs w:val="22"/>
        </w:rPr>
      </w:pPr>
      <w:r w:rsidRPr="00043B11">
        <w:rPr>
          <w:rFonts w:cs="Arial"/>
          <w:sz w:val="22"/>
          <w:szCs w:val="22"/>
        </w:rPr>
        <w:t>Mit Abgabe Ihrer Bewerbung erklären sich die Bewerber (m/w/d) mit der elektronischen Speicherung ihrer Daten gemäß den Datenschutzrichtlinien des Bayerischen Staatsschauspiels einverstanden. Diese finden Sie auf der Homepage des Bayerischen Staatsschauspiels.</w:t>
      </w:r>
    </w:p>
    <w:p w:rsidR="00C4319E" w:rsidRPr="00043B11" w:rsidRDefault="00C4319E" w:rsidP="00C4319E">
      <w:pPr>
        <w:rPr>
          <w:rFonts w:cs="Arial"/>
          <w:sz w:val="22"/>
          <w:szCs w:val="22"/>
        </w:rPr>
      </w:pPr>
    </w:p>
    <w:p w:rsidR="00C4319E" w:rsidRPr="00043B11" w:rsidRDefault="00C4319E" w:rsidP="00C4319E">
      <w:pPr>
        <w:rPr>
          <w:rFonts w:cs="Arial"/>
          <w:sz w:val="22"/>
          <w:szCs w:val="22"/>
        </w:rPr>
      </w:pPr>
      <w:r w:rsidRPr="00043B11">
        <w:rPr>
          <w:rFonts w:cs="Arial"/>
          <w:sz w:val="22"/>
          <w:szCs w:val="22"/>
        </w:rPr>
        <w:t xml:space="preserve">Wir freuen uns auf Ihre Bewerbung mit aussagekräftigen Unterlagen (Lebenslauf, Zeugnisse etc.) </w:t>
      </w:r>
      <w:r w:rsidRPr="00043B11">
        <w:rPr>
          <w:rFonts w:cs="Arial"/>
          <w:b/>
          <w:sz w:val="22"/>
          <w:szCs w:val="22"/>
        </w:rPr>
        <w:t>per Email</w:t>
      </w:r>
      <w:r w:rsidRPr="00043B11">
        <w:rPr>
          <w:rFonts w:cs="Arial"/>
          <w:sz w:val="22"/>
          <w:szCs w:val="22"/>
        </w:rPr>
        <w:t xml:space="preserve"> bis </w:t>
      </w:r>
      <w:r w:rsidRPr="00043B11">
        <w:rPr>
          <w:rFonts w:cs="Arial"/>
          <w:b/>
          <w:sz w:val="22"/>
          <w:szCs w:val="22"/>
        </w:rPr>
        <w:t xml:space="preserve">spätestens </w:t>
      </w:r>
      <w:r w:rsidR="00555465" w:rsidRPr="00043B11">
        <w:rPr>
          <w:rFonts w:cs="Arial"/>
          <w:b/>
          <w:sz w:val="22"/>
          <w:szCs w:val="22"/>
        </w:rPr>
        <w:t>06.11</w:t>
      </w:r>
      <w:r w:rsidRPr="00043B11">
        <w:rPr>
          <w:rFonts w:cs="Arial"/>
          <w:b/>
          <w:sz w:val="22"/>
          <w:szCs w:val="22"/>
        </w:rPr>
        <w:t xml:space="preserve">.2022 </w:t>
      </w:r>
      <w:r w:rsidRPr="00043B11">
        <w:rPr>
          <w:rFonts w:cs="Arial"/>
          <w:sz w:val="22"/>
          <w:szCs w:val="22"/>
        </w:rPr>
        <w:t>an:</w:t>
      </w:r>
    </w:p>
    <w:p w:rsidR="00C4319E" w:rsidRPr="00AC3410" w:rsidRDefault="00C4319E" w:rsidP="00C4319E">
      <w:pPr>
        <w:spacing w:line="168" w:lineRule="auto"/>
        <w:jc w:val="center"/>
        <w:rPr>
          <w:rFonts w:cs="Arial"/>
          <w:sz w:val="22"/>
          <w:szCs w:val="22"/>
        </w:rPr>
      </w:pPr>
    </w:p>
    <w:p w:rsidR="00C4319E" w:rsidRPr="00AC3410" w:rsidRDefault="000225E2" w:rsidP="00C4319E">
      <w:pPr>
        <w:jc w:val="center"/>
        <w:rPr>
          <w:rStyle w:val="Hyperlink"/>
          <w:rFonts w:cs="Arial"/>
          <w:b/>
          <w:sz w:val="22"/>
          <w:szCs w:val="22"/>
        </w:rPr>
      </w:pPr>
      <w:hyperlink r:id="rId8" w:history="1">
        <w:r w:rsidR="00C4319E" w:rsidRPr="00AC3410">
          <w:rPr>
            <w:rStyle w:val="Hyperlink"/>
            <w:rFonts w:cs="Arial"/>
            <w:b/>
            <w:sz w:val="22"/>
            <w:szCs w:val="22"/>
          </w:rPr>
          <w:t>bewerbung@residenztheater.de</w:t>
        </w:r>
      </w:hyperlink>
    </w:p>
    <w:p w:rsidR="00C4319E" w:rsidRPr="00AC3410" w:rsidRDefault="00C4319E" w:rsidP="00C4319E">
      <w:pPr>
        <w:spacing w:line="168" w:lineRule="auto"/>
        <w:jc w:val="center"/>
        <w:rPr>
          <w:rStyle w:val="Hyperlink"/>
          <w:rFonts w:cs="Arial"/>
          <w:b/>
          <w:sz w:val="22"/>
          <w:szCs w:val="22"/>
        </w:rPr>
      </w:pPr>
    </w:p>
    <w:p w:rsidR="00C4319E" w:rsidRPr="00AC3410" w:rsidRDefault="00C4319E" w:rsidP="00C4319E">
      <w:pPr>
        <w:jc w:val="both"/>
        <w:rPr>
          <w:rFonts w:cs="Arial"/>
          <w:sz w:val="22"/>
          <w:szCs w:val="22"/>
        </w:rPr>
      </w:pPr>
      <w:r w:rsidRPr="00AC3410">
        <w:rPr>
          <w:rFonts w:cs="Arial"/>
          <w:sz w:val="22"/>
          <w:szCs w:val="22"/>
        </w:rPr>
        <w:t>Beachten Sie bitte, dass Anhänge ausschließlich im .</w:t>
      </w:r>
      <w:proofErr w:type="spellStart"/>
      <w:r w:rsidRPr="00AC3410">
        <w:rPr>
          <w:rFonts w:cs="Arial"/>
          <w:sz w:val="22"/>
          <w:szCs w:val="22"/>
        </w:rPr>
        <w:t>pdf</w:t>
      </w:r>
      <w:proofErr w:type="spellEnd"/>
      <w:r w:rsidRPr="00AC3410">
        <w:rPr>
          <w:rFonts w:cs="Arial"/>
          <w:sz w:val="22"/>
          <w:szCs w:val="22"/>
        </w:rPr>
        <w:t xml:space="preserve"> und/oder .</w:t>
      </w:r>
      <w:proofErr w:type="spellStart"/>
      <w:r w:rsidRPr="00AC3410">
        <w:rPr>
          <w:rFonts w:cs="Arial"/>
          <w:sz w:val="22"/>
          <w:szCs w:val="22"/>
        </w:rPr>
        <w:t>jpg</w:t>
      </w:r>
      <w:proofErr w:type="spellEnd"/>
      <w:r w:rsidRPr="00AC3410">
        <w:rPr>
          <w:rFonts w:cs="Arial"/>
          <w:sz w:val="22"/>
          <w:szCs w:val="22"/>
        </w:rPr>
        <w:t xml:space="preserve"> Format berücksichtigt werden können.</w:t>
      </w:r>
    </w:p>
    <w:p w:rsidR="00C4319E" w:rsidRPr="00C4319E" w:rsidRDefault="00C4319E" w:rsidP="00DC49A8">
      <w:pPr>
        <w:ind w:right="-6"/>
        <w:jc w:val="both"/>
        <w:rPr>
          <w:rFonts w:cs="Arial"/>
          <w:color w:val="00B050"/>
          <w:sz w:val="22"/>
          <w:szCs w:val="22"/>
        </w:rPr>
      </w:pPr>
    </w:p>
    <w:sectPr w:rsidR="00C4319E" w:rsidRPr="00C4319E" w:rsidSect="003D1FB2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E2" w:rsidRDefault="000225E2">
      <w:r>
        <w:separator/>
      </w:r>
    </w:p>
  </w:endnote>
  <w:endnote w:type="continuationSeparator" w:id="0">
    <w:p w:rsidR="000225E2" w:rsidRDefault="0002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ok-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B2" w:rsidRDefault="003D1FB2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9B03FAC" wp14:editId="2987875F">
          <wp:simplePos x="0" y="0"/>
          <wp:positionH relativeFrom="column">
            <wp:align>center</wp:align>
          </wp:positionH>
          <wp:positionV relativeFrom="paragraph">
            <wp:posOffset>-814705</wp:posOffset>
          </wp:positionV>
          <wp:extent cx="7378700" cy="1409700"/>
          <wp:effectExtent l="0" t="0" r="0" b="0"/>
          <wp:wrapNone/>
          <wp:docPr id="2" name="Bild 5" descr="Resi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Resi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E2" w:rsidRDefault="000225E2">
      <w:r>
        <w:separator/>
      </w:r>
    </w:p>
  </w:footnote>
  <w:footnote w:type="continuationSeparator" w:id="0">
    <w:p w:rsidR="000225E2" w:rsidRDefault="0002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B2" w:rsidRDefault="00B56FE7" w:rsidP="00B56FE7">
    <w:pPr>
      <w:pStyle w:val="Kopfzeile"/>
      <w:jc w:val="center"/>
    </w:pPr>
    <w:r>
      <w:rPr>
        <w:noProof/>
      </w:rPr>
      <w:drawing>
        <wp:inline distT="0" distB="0" distL="0" distR="0">
          <wp:extent cx="1352550" cy="428625"/>
          <wp:effectExtent l="0" t="0" r="0" b="9525"/>
          <wp:docPr id="3" name="Grafik 3" descr="cid:image001.png@01D56950.4CA74B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6950.4CA74B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2C9CA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46C6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4D64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0C068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DDFA5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EC46CA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E22A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34C2A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809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4A0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DD67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223330"/>
    <w:multiLevelType w:val="hybridMultilevel"/>
    <w:tmpl w:val="4BC64B6A"/>
    <w:lvl w:ilvl="0" w:tplc="1EA2B09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FCA1502"/>
    <w:multiLevelType w:val="hybridMultilevel"/>
    <w:tmpl w:val="11925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53B29"/>
    <w:multiLevelType w:val="hybridMultilevel"/>
    <w:tmpl w:val="35DED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51037"/>
    <w:multiLevelType w:val="hybridMultilevel"/>
    <w:tmpl w:val="C518E1AC"/>
    <w:lvl w:ilvl="0" w:tplc="53A2CF8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1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3F"/>
    <w:rsid w:val="000225E2"/>
    <w:rsid w:val="00043B11"/>
    <w:rsid w:val="00052D5B"/>
    <w:rsid w:val="000856C5"/>
    <w:rsid w:val="000D1CDA"/>
    <w:rsid w:val="001949E1"/>
    <w:rsid w:val="001E1817"/>
    <w:rsid w:val="00280C30"/>
    <w:rsid w:val="003015A4"/>
    <w:rsid w:val="00363B1D"/>
    <w:rsid w:val="003D1FB2"/>
    <w:rsid w:val="00421063"/>
    <w:rsid w:val="00430572"/>
    <w:rsid w:val="00447798"/>
    <w:rsid w:val="00453D9D"/>
    <w:rsid w:val="0045563E"/>
    <w:rsid w:val="0046475E"/>
    <w:rsid w:val="004F5D38"/>
    <w:rsid w:val="00555465"/>
    <w:rsid w:val="005B5C94"/>
    <w:rsid w:val="0061727B"/>
    <w:rsid w:val="00657639"/>
    <w:rsid w:val="006D5070"/>
    <w:rsid w:val="007146E2"/>
    <w:rsid w:val="007261D4"/>
    <w:rsid w:val="00731398"/>
    <w:rsid w:val="00764B3C"/>
    <w:rsid w:val="007E1A06"/>
    <w:rsid w:val="0086410C"/>
    <w:rsid w:val="00900513"/>
    <w:rsid w:val="009A6988"/>
    <w:rsid w:val="009F3535"/>
    <w:rsid w:val="00AB3F07"/>
    <w:rsid w:val="00B46C76"/>
    <w:rsid w:val="00B5486C"/>
    <w:rsid w:val="00B56FE7"/>
    <w:rsid w:val="00B778D3"/>
    <w:rsid w:val="00C12D04"/>
    <w:rsid w:val="00C4319E"/>
    <w:rsid w:val="00D60FD9"/>
    <w:rsid w:val="00D92295"/>
    <w:rsid w:val="00DB263F"/>
    <w:rsid w:val="00DC49A8"/>
    <w:rsid w:val="00E87CA0"/>
    <w:rsid w:val="00E972C6"/>
    <w:rsid w:val="00EA7ED9"/>
    <w:rsid w:val="00F709B0"/>
    <w:rsid w:val="00F76A38"/>
    <w:rsid w:val="00F8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63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ourier" w:hAnsi="Courier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5344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  <w:rPr>
      <w:rFonts w:ascii="Courier" w:hAnsi="Courier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5344"/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uiPriority w:val="99"/>
    <w:rsid w:val="00DB263F"/>
    <w:rPr>
      <w:rFonts w:cs="Times New Roman"/>
      <w:color w:val="0000FF"/>
      <w:u w:val="single"/>
    </w:rPr>
  </w:style>
  <w:style w:type="paragraph" w:styleId="Blocktext">
    <w:name w:val="Block Text"/>
    <w:basedOn w:val="Standard"/>
    <w:uiPriority w:val="99"/>
    <w:rsid w:val="00DB263F"/>
    <w:pPr>
      <w:spacing w:line="240" w:lineRule="atLeast"/>
      <w:ind w:left="720" w:right="-470"/>
    </w:pPr>
    <w:rPr>
      <w:rFonts w:ascii="MetaBook-Roman" w:hAnsi="MetaBook-Roman"/>
      <w:sz w:val="22"/>
    </w:rPr>
  </w:style>
  <w:style w:type="paragraph" w:customStyle="1" w:styleId="Blocktext1">
    <w:name w:val="Blocktext1"/>
    <w:basedOn w:val="Standard"/>
    <w:uiPriority w:val="99"/>
    <w:rsid w:val="001E1817"/>
    <w:pPr>
      <w:spacing w:line="240" w:lineRule="atLeast"/>
      <w:ind w:left="709" w:right="992"/>
      <w:jc w:val="both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C4319E"/>
    <w:pPr>
      <w:spacing w:after="200"/>
      <w:ind w:left="720"/>
      <w:contextualSpacing/>
    </w:pPr>
    <w:rPr>
      <w:rFonts w:ascii="Verdana" w:eastAsia="Cambria" w:hAnsi="Verdana"/>
      <w:sz w:val="20"/>
      <w:lang w:eastAsia="en-US"/>
    </w:rPr>
  </w:style>
  <w:style w:type="paragraph" w:customStyle="1" w:styleId="Default">
    <w:name w:val="Default"/>
    <w:rsid w:val="00C431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6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63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ourier" w:hAnsi="Courier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5344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  <w:rPr>
      <w:rFonts w:ascii="Courier" w:hAnsi="Courier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5344"/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uiPriority w:val="99"/>
    <w:rsid w:val="00DB263F"/>
    <w:rPr>
      <w:rFonts w:cs="Times New Roman"/>
      <w:color w:val="0000FF"/>
      <w:u w:val="single"/>
    </w:rPr>
  </w:style>
  <w:style w:type="paragraph" w:styleId="Blocktext">
    <w:name w:val="Block Text"/>
    <w:basedOn w:val="Standard"/>
    <w:uiPriority w:val="99"/>
    <w:rsid w:val="00DB263F"/>
    <w:pPr>
      <w:spacing w:line="240" w:lineRule="atLeast"/>
      <w:ind w:left="720" w:right="-470"/>
    </w:pPr>
    <w:rPr>
      <w:rFonts w:ascii="MetaBook-Roman" w:hAnsi="MetaBook-Roman"/>
      <w:sz w:val="22"/>
    </w:rPr>
  </w:style>
  <w:style w:type="paragraph" w:customStyle="1" w:styleId="Blocktext1">
    <w:name w:val="Blocktext1"/>
    <w:basedOn w:val="Standard"/>
    <w:uiPriority w:val="99"/>
    <w:rsid w:val="001E1817"/>
    <w:pPr>
      <w:spacing w:line="240" w:lineRule="atLeast"/>
      <w:ind w:left="709" w:right="992"/>
      <w:jc w:val="both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C4319E"/>
    <w:pPr>
      <w:spacing w:after="200"/>
      <w:ind w:left="720"/>
      <w:contextualSpacing/>
    </w:pPr>
    <w:rPr>
      <w:rFonts w:ascii="Verdana" w:eastAsia="Cambria" w:hAnsi="Verdana"/>
      <w:sz w:val="20"/>
      <w:lang w:eastAsia="en-US"/>
    </w:rPr>
  </w:style>
  <w:style w:type="paragraph" w:customStyle="1" w:styleId="Default">
    <w:name w:val="Default"/>
    <w:rsid w:val="00C431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6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residenztheat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6950.4CA74B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Staatstheater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Ketterer, Karin</dc:creator>
  <cp:lastModifiedBy>Astrid Bajohr-Dohme</cp:lastModifiedBy>
  <cp:revision>2</cp:revision>
  <cp:lastPrinted>2013-02-26T15:06:00Z</cp:lastPrinted>
  <dcterms:created xsi:type="dcterms:W3CDTF">2022-10-22T10:37:00Z</dcterms:created>
  <dcterms:modified xsi:type="dcterms:W3CDTF">2022-10-22T10:37:00Z</dcterms:modified>
</cp:coreProperties>
</file>